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37" w:rsidRDefault="00A57808">
      <w:r>
        <w:t>Задание для творческой лаборатории</w:t>
      </w:r>
    </w:p>
    <w:p w:rsidR="00A57808" w:rsidRDefault="00A57808">
      <w:r>
        <w:t xml:space="preserve">Из предложенных журнальных и газетных вырезок и фотографий, иллюстрирующих использование воды, составить коллаж на тему «Мы – </w:t>
      </w:r>
      <w:proofErr w:type="spellStart"/>
      <w:r>
        <w:t>водопотребители</w:t>
      </w:r>
      <w:proofErr w:type="spellEnd"/>
      <w:r>
        <w:t>». Провести презентацию плаката для других групп.</w:t>
      </w:r>
    </w:p>
    <w:sectPr w:rsidR="00A57808" w:rsidSect="006E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808"/>
    <w:rsid w:val="006E4237"/>
    <w:rsid w:val="00A5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2015-08-28T18:22:00Z</dcterms:created>
  <dcterms:modified xsi:type="dcterms:W3CDTF">2015-08-28T18:24:00Z</dcterms:modified>
</cp:coreProperties>
</file>